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543" w:rsidRPr="004D7069" w:rsidRDefault="004C6543" w:rsidP="004C6543">
      <w:pPr>
        <w:jc w:val="center"/>
        <w:rPr>
          <w:b/>
          <w:sz w:val="28"/>
          <w:szCs w:val="28"/>
          <w:u w:val="single"/>
        </w:rPr>
      </w:pPr>
      <w:r w:rsidRPr="004D7069">
        <w:rPr>
          <w:b/>
          <w:sz w:val="28"/>
          <w:szCs w:val="28"/>
          <w:u w:val="single"/>
        </w:rPr>
        <w:t>ILLUMINATIONS DE NOEL 201</w:t>
      </w:r>
      <w:r w:rsidR="00116EBA">
        <w:rPr>
          <w:b/>
          <w:sz w:val="28"/>
          <w:szCs w:val="28"/>
          <w:u w:val="single"/>
        </w:rPr>
        <w:t>9</w:t>
      </w:r>
    </w:p>
    <w:p w:rsidR="004C6543" w:rsidRDefault="004C6543" w:rsidP="004C6543">
      <w:pPr>
        <w:jc w:val="center"/>
      </w:pPr>
    </w:p>
    <w:p w:rsidR="004C6543" w:rsidRPr="004D7069" w:rsidRDefault="004C6543" w:rsidP="004C6543">
      <w:pPr>
        <w:jc w:val="center"/>
        <w:rPr>
          <w:u w:val="single"/>
        </w:rPr>
      </w:pPr>
      <w:r w:rsidRPr="004D7069">
        <w:rPr>
          <w:u w:val="single"/>
        </w:rPr>
        <w:t>REGLEMENT DU CONCOURS</w:t>
      </w:r>
    </w:p>
    <w:p w:rsidR="004C6543" w:rsidRPr="004C6543" w:rsidRDefault="004C6543" w:rsidP="004C6543">
      <w:pPr>
        <w:rPr>
          <w:sz w:val="20"/>
          <w:szCs w:val="20"/>
          <w:u w:val="single"/>
        </w:rPr>
      </w:pPr>
    </w:p>
    <w:p w:rsidR="004C6543" w:rsidRPr="004C6543" w:rsidRDefault="004C6543" w:rsidP="004C6543">
      <w:pPr>
        <w:rPr>
          <w:sz w:val="20"/>
          <w:szCs w:val="20"/>
          <w:u w:val="single"/>
        </w:rPr>
      </w:pPr>
    </w:p>
    <w:p w:rsidR="004C6543" w:rsidRPr="004C6543" w:rsidRDefault="004C6543" w:rsidP="004C6543">
      <w:pPr>
        <w:rPr>
          <w:sz w:val="20"/>
          <w:szCs w:val="20"/>
        </w:rPr>
      </w:pPr>
      <w:r w:rsidRPr="004C6543">
        <w:rPr>
          <w:sz w:val="20"/>
          <w:szCs w:val="20"/>
        </w:rPr>
        <w:t>Le jury établit un classement dans chacune des trois catégories :</w:t>
      </w:r>
    </w:p>
    <w:p w:rsidR="004C6543" w:rsidRPr="004C6543" w:rsidRDefault="004C6543" w:rsidP="004C6543">
      <w:pPr>
        <w:rPr>
          <w:sz w:val="20"/>
          <w:szCs w:val="20"/>
        </w:rPr>
      </w:pPr>
    </w:p>
    <w:p w:rsidR="004C6543" w:rsidRPr="004C6543" w:rsidRDefault="004C6543" w:rsidP="004C6543">
      <w:pPr>
        <w:rPr>
          <w:sz w:val="20"/>
          <w:szCs w:val="20"/>
        </w:rPr>
      </w:pPr>
      <w:r w:rsidRPr="004C6543">
        <w:rPr>
          <w:sz w:val="20"/>
          <w:szCs w:val="20"/>
        </w:rPr>
        <w:tab/>
        <w:t>1 – Maisons</w:t>
      </w:r>
    </w:p>
    <w:p w:rsidR="004C6543" w:rsidRPr="004C6543" w:rsidRDefault="004C6543" w:rsidP="004C6543">
      <w:pPr>
        <w:rPr>
          <w:sz w:val="20"/>
          <w:szCs w:val="20"/>
        </w:rPr>
      </w:pPr>
      <w:r w:rsidRPr="004C6543">
        <w:rPr>
          <w:sz w:val="20"/>
          <w:szCs w:val="20"/>
        </w:rPr>
        <w:tab/>
        <w:t>2 – Appartements (balcons)</w:t>
      </w:r>
    </w:p>
    <w:p w:rsidR="004C6543" w:rsidRPr="004C6543" w:rsidRDefault="004C6543" w:rsidP="004C6543">
      <w:pPr>
        <w:rPr>
          <w:sz w:val="20"/>
          <w:szCs w:val="20"/>
        </w:rPr>
      </w:pPr>
      <w:r w:rsidRPr="004C6543">
        <w:rPr>
          <w:sz w:val="20"/>
          <w:szCs w:val="20"/>
        </w:rPr>
        <w:tab/>
        <w:t xml:space="preserve">3 – Commerces </w:t>
      </w:r>
    </w:p>
    <w:p w:rsidR="004C6543" w:rsidRPr="004C6543" w:rsidRDefault="004C6543" w:rsidP="004C6543">
      <w:pPr>
        <w:rPr>
          <w:sz w:val="20"/>
          <w:szCs w:val="20"/>
        </w:rPr>
      </w:pPr>
    </w:p>
    <w:p w:rsidR="004C6543" w:rsidRPr="004C6543" w:rsidRDefault="004C6543" w:rsidP="004C6543">
      <w:pPr>
        <w:rPr>
          <w:sz w:val="20"/>
          <w:szCs w:val="20"/>
        </w:rPr>
      </w:pPr>
      <w:r w:rsidRPr="004C6543">
        <w:rPr>
          <w:sz w:val="20"/>
          <w:szCs w:val="20"/>
        </w:rPr>
        <w:t xml:space="preserve">Le concours se déroulera du </w:t>
      </w:r>
      <w:r w:rsidR="00853E13">
        <w:rPr>
          <w:sz w:val="20"/>
          <w:szCs w:val="20"/>
        </w:rPr>
        <w:t>lundi 09</w:t>
      </w:r>
      <w:r w:rsidRPr="004C6543">
        <w:rPr>
          <w:sz w:val="20"/>
          <w:szCs w:val="20"/>
        </w:rPr>
        <w:t xml:space="preserve"> décembre au </w:t>
      </w:r>
      <w:r w:rsidR="00853E13">
        <w:rPr>
          <w:sz w:val="20"/>
          <w:szCs w:val="20"/>
        </w:rPr>
        <w:t>vendredi 20</w:t>
      </w:r>
      <w:r w:rsidRPr="004C6543">
        <w:rPr>
          <w:sz w:val="20"/>
          <w:szCs w:val="20"/>
        </w:rPr>
        <w:t xml:space="preserve"> décembre, période de passage du jury.</w:t>
      </w:r>
    </w:p>
    <w:p w:rsidR="004C6543" w:rsidRPr="004C6543" w:rsidRDefault="004C6543" w:rsidP="004C6543">
      <w:pPr>
        <w:rPr>
          <w:sz w:val="20"/>
          <w:szCs w:val="20"/>
        </w:rPr>
      </w:pPr>
    </w:p>
    <w:p w:rsidR="004C6543" w:rsidRPr="004C6543" w:rsidRDefault="004C6543" w:rsidP="004C6543">
      <w:pPr>
        <w:rPr>
          <w:sz w:val="20"/>
          <w:szCs w:val="20"/>
        </w:rPr>
      </w:pPr>
      <w:r w:rsidRPr="004C6543">
        <w:rPr>
          <w:sz w:val="20"/>
          <w:szCs w:val="20"/>
        </w:rPr>
        <w:t>Les personnes inscrites au concours acceptent sans réserve les informations ci-après, ainsi que les décisions prises par le jury.</w:t>
      </w:r>
    </w:p>
    <w:p w:rsidR="004C6543" w:rsidRPr="004C6543" w:rsidRDefault="004C6543" w:rsidP="004C6543">
      <w:pPr>
        <w:rPr>
          <w:sz w:val="20"/>
          <w:szCs w:val="20"/>
        </w:rPr>
      </w:pPr>
    </w:p>
    <w:p w:rsidR="004C6543" w:rsidRPr="004C6543" w:rsidRDefault="004C6543" w:rsidP="004C6543">
      <w:pPr>
        <w:jc w:val="center"/>
        <w:rPr>
          <w:b/>
          <w:sz w:val="20"/>
          <w:szCs w:val="20"/>
          <w:u w:val="single"/>
        </w:rPr>
      </w:pPr>
      <w:r w:rsidRPr="004C6543">
        <w:rPr>
          <w:b/>
          <w:sz w:val="20"/>
          <w:szCs w:val="20"/>
          <w:u w:val="single"/>
        </w:rPr>
        <w:t>INFORMATION</w:t>
      </w:r>
    </w:p>
    <w:p w:rsidR="004C6543" w:rsidRPr="004C6543" w:rsidRDefault="004C6543" w:rsidP="004C6543">
      <w:pPr>
        <w:rPr>
          <w:sz w:val="20"/>
          <w:szCs w:val="20"/>
        </w:rPr>
      </w:pPr>
    </w:p>
    <w:p w:rsidR="004C6543" w:rsidRPr="004C6543" w:rsidRDefault="004C6543" w:rsidP="004C6543">
      <w:pPr>
        <w:rPr>
          <w:sz w:val="20"/>
          <w:szCs w:val="20"/>
        </w:rPr>
      </w:pPr>
    </w:p>
    <w:p w:rsidR="004C6543" w:rsidRPr="004C6543" w:rsidRDefault="004C6543" w:rsidP="004C6543">
      <w:pPr>
        <w:rPr>
          <w:b/>
          <w:sz w:val="20"/>
          <w:szCs w:val="20"/>
        </w:rPr>
      </w:pPr>
      <w:r w:rsidRPr="004C6543">
        <w:rPr>
          <w:b/>
          <w:sz w:val="20"/>
          <w:szCs w:val="20"/>
        </w:rPr>
        <w:t>1 – OBJET</w:t>
      </w:r>
    </w:p>
    <w:p w:rsidR="004C6543" w:rsidRPr="004C6543" w:rsidRDefault="004C6543" w:rsidP="004C6543">
      <w:pPr>
        <w:jc w:val="both"/>
        <w:rPr>
          <w:sz w:val="20"/>
          <w:szCs w:val="20"/>
        </w:rPr>
      </w:pPr>
    </w:p>
    <w:p w:rsidR="004C6543" w:rsidRPr="004C6543" w:rsidRDefault="004C6543" w:rsidP="004C6543">
      <w:pPr>
        <w:jc w:val="both"/>
        <w:rPr>
          <w:sz w:val="20"/>
          <w:szCs w:val="20"/>
        </w:rPr>
      </w:pPr>
      <w:r w:rsidRPr="004C6543">
        <w:rPr>
          <w:sz w:val="20"/>
          <w:szCs w:val="20"/>
        </w:rPr>
        <w:t>Dans le cadre des fêtes de fin d’année, la ville de Lucciana organise un concours sur le thème des illum</w:t>
      </w:r>
      <w:r w:rsidR="00C201D7">
        <w:rPr>
          <w:sz w:val="20"/>
          <w:szCs w:val="20"/>
        </w:rPr>
        <w:t>inations et décorations de Noël à l’extérieur. (</w:t>
      </w:r>
      <w:proofErr w:type="gramStart"/>
      <w:r w:rsidR="00C201D7">
        <w:rPr>
          <w:sz w:val="20"/>
          <w:szCs w:val="20"/>
        </w:rPr>
        <w:t>sauf</w:t>
      </w:r>
      <w:proofErr w:type="gramEnd"/>
      <w:r w:rsidR="00C201D7">
        <w:rPr>
          <w:sz w:val="20"/>
          <w:szCs w:val="20"/>
        </w:rPr>
        <w:t xml:space="preserve"> pour les commerces)</w:t>
      </w:r>
    </w:p>
    <w:p w:rsidR="004C6543" w:rsidRPr="004C6543" w:rsidRDefault="004C6543" w:rsidP="004C6543">
      <w:pPr>
        <w:jc w:val="both"/>
        <w:rPr>
          <w:sz w:val="20"/>
          <w:szCs w:val="20"/>
        </w:rPr>
      </w:pPr>
    </w:p>
    <w:p w:rsidR="004C6543" w:rsidRDefault="004C6543" w:rsidP="004C6543">
      <w:pPr>
        <w:jc w:val="both"/>
        <w:rPr>
          <w:sz w:val="20"/>
          <w:szCs w:val="20"/>
        </w:rPr>
      </w:pPr>
      <w:r w:rsidRPr="004C6543">
        <w:rPr>
          <w:sz w:val="20"/>
          <w:szCs w:val="20"/>
        </w:rPr>
        <w:t>Il est gratuit et ouvert à tous les habitants de la commune de Lucciana et se déroulera du</w:t>
      </w:r>
      <w:r w:rsidR="00500ED4">
        <w:rPr>
          <w:sz w:val="20"/>
          <w:szCs w:val="20"/>
        </w:rPr>
        <w:t xml:space="preserve"> </w:t>
      </w:r>
      <w:r w:rsidR="00853E13">
        <w:rPr>
          <w:sz w:val="20"/>
          <w:szCs w:val="20"/>
        </w:rPr>
        <w:t xml:space="preserve">lundi 09 </w:t>
      </w:r>
      <w:r w:rsidRPr="004C6543">
        <w:rPr>
          <w:sz w:val="20"/>
          <w:szCs w:val="20"/>
        </w:rPr>
        <w:t xml:space="preserve">décembre au </w:t>
      </w:r>
      <w:r w:rsidR="00853E13">
        <w:rPr>
          <w:sz w:val="20"/>
          <w:szCs w:val="20"/>
        </w:rPr>
        <w:t>vendredi 20</w:t>
      </w:r>
      <w:r w:rsidRPr="004C6543">
        <w:rPr>
          <w:sz w:val="20"/>
          <w:szCs w:val="20"/>
        </w:rPr>
        <w:t xml:space="preserve"> décembre 201</w:t>
      </w:r>
      <w:r w:rsidR="00116EBA">
        <w:rPr>
          <w:sz w:val="20"/>
          <w:szCs w:val="20"/>
        </w:rPr>
        <w:t>9</w:t>
      </w:r>
    </w:p>
    <w:p w:rsidR="00116EBA" w:rsidRPr="004C6543" w:rsidRDefault="00116EBA" w:rsidP="004C6543">
      <w:pPr>
        <w:jc w:val="both"/>
        <w:rPr>
          <w:sz w:val="20"/>
          <w:szCs w:val="20"/>
        </w:rPr>
      </w:pPr>
    </w:p>
    <w:p w:rsidR="004C6543" w:rsidRPr="004C6543" w:rsidRDefault="004C6543" w:rsidP="004C6543">
      <w:pPr>
        <w:jc w:val="both"/>
        <w:rPr>
          <w:sz w:val="20"/>
          <w:szCs w:val="20"/>
        </w:rPr>
      </w:pPr>
    </w:p>
    <w:p w:rsidR="004C6543" w:rsidRPr="004C6543" w:rsidRDefault="004C6543" w:rsidP="004C6543">
      <w:pPr>
        <w:jc w:val="both"/>
        <w:rPr>
          <w:b/>
          <w:sz w:val="20"/>
          <w:szCs w:val="20"/>
        </w:rPr>
      </w:pPr>
      <w:r w:rsidRPr="004C6543">
        <w:rPr>
          <w:b/>
          <w:sz w:val="20"/>
          <w:szCs w:val="20"/>
        </w:rPr>
        <w:t>2 – MODALITES D’INSCRIPTION ET DE PARTICIPATION</w:t>
      </w:r>
    </w:p>
    <w:p w:rsidR="004C6543" w:rsidRPr="004C6543" w:rsidRDefault="004C6543" w:rsidP="004C6543">
      <w:pPr>
        <w:jc w:val="both"/>
        <w:rPr>
          <w:sz w:val="20"/>
          <w:szCs w:val="20"/>
        </w:rPr>
      </w:pPr>
    </w:p>
    <w:p w:rsidR="004C6543" w:rsidRPr="004C6543" w:rsidRDefault="00C201D7" w:rsidP="004C6543">
      <w:pPr>
        <w:jc w:val="both"/>
        <w:rPr>
          <w:sz w:val="20"/>
          <w:szCs w:val="20"/>
        </w:rPr>
      </w:pPr>
      <w:r>
        <w:rPr>
          <w:sz w:val="20"/>
          <w:szCs w:val="20"/>
        </w:rPr>
        <w:t>Les Luccianinchi</w:t>
      </w:r>
      <w:r w:rsidR="004C6543" w:rsidRPr="004C6543">
        <w:rPr>
          <w:sz w:val="20"/>
          <w:szCs w:val="20"/>
        </w:rPr>
        <w:t xml:space="preserve"> désirant participer à ce concours peuvent retirer les bulletins de participation à partir du </w:t>
      </w:r>
      <w:r w:rsidR="00116EBA">
        <w:rPr>
          <w:sz w:val="20"/>
          <w:szCs w:val="20"/>
        </w:rPr>
        <w:t>18</w:t>
      </w:r>
      <w:r w:rsidR="004C6543" w:rsidRPr="004C6543">
        <w:rPr>
          <w:sz w:val="20"/>
          <w:szCs w:val="20"/>
        </w:rPr>
        <w:t xml:space="preserve"> novembre 201</w:t>
      </w:r>
      <w:r w:rsidR="00116EBA">
        <w:rPr>
          <w:sz w:val="20"/>
          <w:szCs w:val="20"/>
        </w:rPr>
        <w:t>9</w:t>
      </w:r>
      <w:r w:rsidR="004C6543" w:rsidRPr="004C6543">
        <w:rPr>
          <w:sz w:val="20"/>
          <w:szCs w:val="20"/>
        </w:rPr>
        <w:t xml:space="preserve"> à l’accueil de l’hôtel de ville.</w:t>
      </w:r>
    </w:p>
    <w:p w:rsidR="004C6543" w:rsidRPr="004C6543" w:rsidRDefault="004C6543" w:rsidP="004C6543">
      <w:pPr>
        <w:jc w:val="both"/>
        <w:rPr>
          <w:sz w:val="20"/>
          <w:szCs w:val="20"/>
        </w:rPr>
      </w:pPr>
    </w:p>
    <w:p w:rsidR="004C6543" w:rsidRPr="004C6543" w:rsidRDefault="004C6543" w:rsidP="004C6543">
      <w:pPr>
        <w:jc w:val="both"/>
        <w:rPr>
          <w:sz w:val="20"/>
          <w:szCs w:val="20"/>
        </w:rPr>
      </w:pPr>
      <w:r w:rsidRPr="004C6543">
        <w:rPr>
          <w:sz w:val="20"/>
          <w:szCs w:val="20"/>
        </w:rPr>
        <w:t xml:space="preserve">Il est également possible de le télécharger sur le site internet de la ville de Lucciana : </w:t>
      </w:r>
    </w:p>
    <w:p w:rsidR="004C6543" w:rsidRPr="004C6543" w:rsidRDefault="004C6543" w:rsidP="004C6543">
      <w:pPr>
        <w:jc w:val="both"/>
        <w:rPr>
          <w:sz w:val="20"/>
          <w:szCs w:val="20"/>
        </w:rPr>
      </w:pPr>
    </w:p>
    <w:p w:rsidR="004C6543" w:rsidRPr="004C6543" w:rsidRDefault="000A6B5B" w:rsidP="004C6543">
      <w:pPr>
        <w:jc w:val="center"/>
        <w:rPr>
          <w:sz w:val="20"/>
          <w:szCs w:val="20"/>
        </w:rPr>
      </w:pPr>
      <w:hyperlink r:id="rId8" w:history="1">
        <w:r w:rsidR="004C6543" w:rsidRPr="004C6543">
          <w:rPr>
            <w:rStyle w:val="Lienhypertexte"/>
            <w:sz w:val="20"/>
            <w:szCs w:val="20"/>
          </w:rPr>
          <w:t>http://www.ville-lucciana.com</w:t>
        </w:r>
      </w:hyperlink>
    </w:p>
    <w:p w:rsidR="004C6543" w:rsidRPr="004C6543" w:rsidRDefault="004C6543" w:rsidP="004C6543">
      <w:pPr>
        <w:rPr>
          <w:sz w:val="20"/>
          <w:szCs w:val="20"/>
        </w:rPr>
      </w:pPr>
    </w:p>
    <w:p w:rsidR="004C6543" w:rsidRPr="004C6543" w:rsidRDefault="004C6543" w:rsidP="004C6543">
      <w:pPr>
        <w:jc w:val="both"/>
        <w:rPr>
          <w:sz w:val="20"/>
          <w:szCs w:val="20"/>
        </w:rPr>
      </w:pPr>
      <w:r w:rsidRPr="004C6543">
        <w:rPr>
          <w:sz w:val="20"/>
          <w:szCs w:val="20"/>
        </w:rPr>
        <w:t xml:space="preserve">Les bulletins d’inscription doivent être retournés avant le </w:t>
      </w:r>
      <w:r w:rsidR="00853E13">
        <w:rPr>
          <w:sz w:val="20"/>
          <w:szCs w:val="20"/>
        </w:rPr>
        <w:t>vendredi 6</w:t>
      </w:r>
      <w:r w:rsidRPr="004C6543">
        <w:rPr>
          <w:sz w:val="20"/>
          <w:szCs w:val="20"/>
        </w:rPr>
        <w:t xml:space="preserve"> décembre</w:t>
      </w:r>
      <w:r w:rsidR="00853E13">
        <w:rPr>
          <w:sz w:val="20"/>
          <w:szCs w:val="20"/>
        </w:rPr>
        <w:t xml:space="preserve"> 2019</w:t>
      </w:r>
      <w:r w:rsidRPr="004C6543">
        <w:rPr>
          <w:sz w:val="20"/>
          <w:szCs w:val="20"/>
        </w:rPr>
        <w:t xml:space="preserve"> et passé cette date, il ne sera plus possible de participer :</w:t>
      </w:r>
    </w:p>
    <w:p w:rsidR="004C6543" w:rsidRPr="004C6543" w:rsidRDefault="004C6543" w:rsidP="004C6543">
      <w:pPr>
        <w:jc w:val="both"/>
        <w:rPr>
          <w:sz w:val="20"/>
          <w:szCs w:val="20"/>
        </w:rPr>
      </w:pPr>
    </w:p>
    <w:p w:rsidR="004C6543" w:rsidRPr="004C6543" w:rsidRDefault="004C6543" w:rsidP="004C6543">
      <w:pPr>
        <w:pStyle w:val="Paragraphedeliste"/>
        <w:numPr>
          <w:ilvl w:val="0"/>
          <w:numId w:val="7"/>
        </w:numPr>
        <w:spacing w:after="0"/>
        <w:jc w:val="both"/>
        <w:rPr>
          <w:sz w:val="20"/>
          <w:szCs w:val="20"/>
        </w:rPr>
      </w:pPr>
      <w:r w:rsidRPr="004C6543">
        <w:rPr>
          <w:sz w:val="20"/>
          <w:szCs w:val="20"/>
        </w:rPr>
        <w:t xml:space="preserve">Par courrier : </w:t>
      </w:r>
    </w:p>
    <w:p w:rsidR="004C6543" w:rsidRPr="004C6543" w:rsidRDefault="004C6543" w:rsidP="004C6543">
      <w:pPr>
        <w:pStyle w:val="Paragraphedeliste"/>
        <w:jc w:val="center"/>
        <w:rPr>
          <w:sz w:val="20"/>
          <w:szCs w:val="20"/>
        </w:rPr>
      </w:pPr>
      <w:r w:rsidRPr="004C6543">
        <w:rPr>
          <w:sz w:val="20"/>
          <w:szCs w:val="20"/>
        </w:rPr>
        <w:t xml:space="preserve">Mairie de Lucciana – 1045 </w:t>
      </w:r>
      <w:proofErr w:type="spellStart"/>
      <w:r w:rsidRPr="004C6543">
        <w:rPr>
          <w:sz w:val="20"/>
          <w:szCs w:val="20"/>
        </w:rPr>
        <w:t>Corsu</w:t>
      </w:r>
      <w:proofErr w:type="spellEnd"/>
      <w:r w:rsidRPr="004C6543">
        <w:rPr>
          <w:sz w:val="20"/>
          <w:szCs w:val="20"/>
        </w:rPr>
        <w:t xml:space="preserve"> Lucciana – CS30026 – 20290 LUCCIANA</w:t>
      </w:r>
    </w:p>
    <w:p w:rsidR="004C6543" w:rsidRPr="004C6543" w:rsidRDefault="004C6543" w:rsidP="004C6543">
      <w:pPr>
        <w:jc w:val="both"/>
        <w:rPr>
          <w:sz w:val="20"/>
          <w:szCs w:val="20"/>
        </w:rPr>
      </w:pPr>
    </w:p>
    <w:p w:rsidR="004C6543" w:rsidRPr="004C6543" w:rsidRDefault="004C6543" w:rsidP="004C6543">
      <w:pPr>
        <w:pStyle w:val="Paragraphedeliste"/>
        <w:numPr>
          <w:ilvl w:val="0"/>
          <w:numId w:val="7"/>
        </w:numPr>
        <w:spacing w:after="0"/>
        <w:jc w:val="both"/>
        <w:rPr>
          <w:sz w:val="20"/>
          <w:szCs w:val="20"/>
        </w:rPr>
      </w:pPr>
      <w:r w:rsidRPr="004C6543">
        <w:rPr>
          <w:sz w:val="20"/>
          <w:szCs w:val="20"/>
        </w:rPr>
        <w:t xml:space="preserve">Par email : </w:t>
      </w:r>
      <w:hyperlink r:id="rId9" w:history="1">
        <w:r w:rsidRPr="004C6543">
          <w:rPr>
            <w:rStyle w:val="Lienhypertexte"/>
            <w:sz w:val="20"/>
            <w:szCs w:val="20"/>
          </w:rPr>
          <w:t>contact@mairie-lucciana.fr</w:t>
        </w:r>
      </w:hyperlink>
    </w:p>
    <w:p w:rsidR="004C6543" w:rsidRPr="004C6543" w:rsidRDefault="004C6543" w:rsidP="004C6543">
      <w:pPr>
        <w:jc w:val="both"/>
        <w:rPr>
          <w:sz w:val="20"/>
          <w:szCs w:val="20"/>
        </w:rPr>
      </w:pPr>
    </w:p>
    <w:p w:rsidR="004C6543" w:rsidRPr="004C6543" w:rsidRDefault="004C6543" w:rsidP="004C6543">
      <w:pPr>
        <w:jc w:val="both"/>
        <w:rPr>
          <w:sz w:val="20"/>
          <w:szCs w:val="20"/>
        </w:rPr>
      </w:pPr>
    </w:p>
    <w:p w:rsidR="004C6543" w:rsidRDefault="004C6543" w:rsidP="004C6543">
      <w:pPr>
        <w:jc w:val="both"/>
        <w:rPr>
          <w:b/>
          <w:sz w:val="20"/>
          <w:szCs w:val="20"/>
        </w:rPr>
      </w:pPr>
    </w:p>
    <w:p w:rsidR="004C6543" w:rsidRPr="004C6543" w:rsidRDefault="004C6543" w:rsidP="004C6543">
      <w:pPr>
        <w:jc w:val="both"/>
        <w:rPr>
          <w:b/>
          <w:sz w:val="20"/>
          <w:szCs w:val="20"/>
        </w:rPr>
      </w:pPr>
      <w:r w:rsidRPr="004C6543">
        <w:rPr>
          <w:b/>
          <w:sz w:val="20"/>
          <w:szCs w:val="20"/>
        </w:rPr>
        <w:t>3 – CATEGORIES</w:t>
      </w:r>
    </w:p>
    <w:p w:rsidR="004C6543" w:rsidRPr="004C6543" w:rsidRDefault="004C6543" w:rsidP="004C6543">
      <w:pPr>
        <w:jc w:val="both"/>
        <w:rPr>
          <w:sz w:val="20"/>
          <w:szCs w:val="20"/>
        </w:rPr>
      </w:pPr>
    </w:p>
    <w:p w:rsidR="004C6543" w:rsidRPr="004C6543" w:rsidRDefault="004C6543" w:rsidP="004C6543">
      <w:pPr>
        <w:jc w:val="both"/>
        <w:rPr>
          <w:sz w:val="20"/>
          <w:szCs w:val="20"/>
        </w:rPr>
      </w:pPr>
      <w:r w:rsidRPr="004C6543">
        <w:rPr>
          <w:sz w:val="20"/>
          <w:szCs w:val="20"/>
        </w:rPr>
        <w:t>Il y a 3 catégories :</w:t>
      </w:r>
    </w:p>
    <w:p w:rsidR="004C6543" w:rsidRPr="004C6543" w:rsidRDefault="004C6543" w:rsidP="004C6543">
      <w:pPr>
        <w:jc w:val="both"/>
        <w:rPr>
          <w:sz w:val="20"/>
          <w:szCs w:val="20"/>
        </w:rPr>
      </w:pPr>
    </w:p>
    <w:p w:rsidR="004C6543" w:rsidRPr="004C6543" w:rsidRDefault="004C6543" w:rsidP="004C6543">
      <w:pPr>
        <w:pStyle w:val="Paragraphedeliste"/>
        <w:numPr>
          <w:ilvl w:val="0"/>
          <w:numId w:val="8"/>
        </w:numPr>
        <w:spacing w:after="0"/>
        <w:jc w:val="both"/>
        <w:rPr>
          <w:sz w:val="20"/>
          <w:szCs w:val="20"/>
        </w:rPr>
      </w:pPr>
      <w:r w:rsidRPr="004C6543">
        <w:rPr>
          <w:sz w:val="20"/>
          <w:szCs w:val="20"/>
        </w:rPr>
        <w:t>Maisons</w:t>
      </w:r>
    </w:p>
    <w:p w:rsidR="004C6543" w:rsidRPr="004C6543" w:rsidRDefault="004C6543" w:rsidP="004C6543">
      <w:pPr>
        <w:pStyle w:val="Paragraphedeliste"/>
        <w:numPr>
          <w:ilvl w:val="0"/>
          <w:numId w:val="8"/>
        </w:numPr>
        <w:spacing w:after="0"/>
        <w:jc w:val="both"/>
        <w:rPr>
          <w:sz w:val="20"/>
          <w:szCs w:val="20"/>
        </w:rPr>
      </w:pPr>
      <w:r w:rsidRPr="004C6543">
        <w:rPr>
          <w:sz w:val="20"/>
          <w:szCs w:val="20"/>
        </w:rPr>
        <w:t>Appartements (balcons)</w:t>
      </w:r>
    </w:p>
    <w:p w:rsidR="004C6543" w:rsidRPr="004C6543" w:rsidRDefault="004C6543" w:rsidP="004C6543">
      <w:pPr>
        <w:pStyle w:val="Paragraphedeliste"/>
        <w:numPr>
          <w:ilvl w:val="0"/>
          <w:numId w:val="8"/>
        </w:numPr>
        <w:spacing w:after="0"/>
        <w:jc w:val="both"/>
        <w:rPr>
          <w:sz w:val="20"/>
          <w:szCs w:val="20"/>
        </w:rPr>
      </w:pPr>
      <w:r w:rsidRPr="004C6543">
        <w:rPr>
          <w:sz w:val="20"/>
          <w:szCs w:val="20"/>
        </w:rPr>
        <w:t xml:space="preserve">Commerces </w:t>
      </w:r>
    </w:p>
    <w:p w:rsidR="004C6543" w:rsidRPr="004C6543" w:rsidRDefault="004C6543" w:rsidP="004C6543">
      <w:pPr>
        <w:jc w:val="both"/>
        <w:rPr>
          <w:sz w:val="20"/>
          <w:szCs w:val="20"/>
        </w:rPr>
      </w:pPr>
    </w:p>
    <w:p w:rsidR="004C6543" w:rsidRPr="004C6543" w:rsidRDefault="004C6543" w:rsidP="004C6543">
      <w:pPr>
        <w:jc w:val="both"/>
        <w:rPr>
          <w:sz w:val="20"/>
          <w:szCs w:val="20"/>
        </w:rPr>
      </w:pPr>
    </w:p>
    <w:p w:rsidR="004C6543" w:rsidRPr="004C6543" w:rsidRDefault="004C6543" w:rsidP="004C6543">
      <w:pPr>
        <w:jc w:val="both"/>
        <w:rPr>
          <w:b/>
          <w:sz w:val="20"/>
          <w:szCs w:val="20"/>
        </w:rPr>
      </w:pPr>
      <w:r w:rsidRPr="004C6543">
        <w:rPr>
          <w:b/>
          <w:sz w:val="20"/>
          <w:szCs w:val="20"/>
        </w:rPr>
        <w:t>4 – COMPOSITION DU JURY</w:t>
      </w:r>
    </w:p>
    <w:p w:rsidR="004C6543" w:rsidRPr="004C6543" w:rsidRDefault="004C6543" w:rsidP="004C6543">
      <w:pPr>
        <w:jc w:val="both"/>
        <w:rPr>
          <w:sz w:val="20"/>
          <w:szCs w:val="20"/>
        </w:rPr>
      </w:pPr>
    </w:p>
    <w:p w:rsidR="004C6543" w:rsidRPr="004C6543" w:rsidRDefault="004C6543" w:rsidP="004C6543">
      <w:pPr>
        <w:jc w:val="both"/>
        <w:rPr>
          <w:sz w:val="20"/>
          <w:szCs w:val="20"/>
        </w:rPr>
      </w:pPr>
      <w:r w:rsidRPr="004C6543">
        <w:rPr>
          <w:sz w:val="20"/>
          <w:szCs w:val="20"/>
        </w:rPr>
        <w:t xml:space="preserve">Toutes les réalisations seront examinées par un jury, composé d’élus du Conseil Municipal, ainsi que des représentants de la vie </w:t>
      </w:r>
      <w:proofErr w:type="spellStart"/>
      <w:r w:rsidRPr="004C6543">
        <w:rPr>
          <w:sz w:val="20"/>
          <w:szCs w:val="20"/>
        </w:rPr>
        <w:t>Luccianaise</w:t>
      </w:r>
      <w:proofErr w:type="spellEnd"/>
      <w:r w:rsidRPr="004C6543">
        <w:rPr>
          <w:sz w:val="20"/>
          <w:szCs w:val="20"/>
        </w:rPr>
        <w:t>, qui se déplacera pour recueillir les impressions des candidats.</w:t>
      </w:r>
    </w:p>
    <w:p w:rsidR="004C6543" w:rsidRPr="004C6543" w:rsidRDefault="004C6543" w:rsidP="004C6543">
      <w:pPr>
        <w:jc w:val="both"/>
        <w:rPr>
          <w:sz w:val="20"/>
          <w:szCs w:val="20"/>
        </w:rPr>
      </w:pPr>
    </w:p>
    <w:p w:rsidR="004C6543" w:rsidRPr="004C6543" w:rsidRDefault="004C6543" w:rsidP="004C6543">
      <w:pPr>
        <w:jc w:val="both"/>
        <w:rPr>
          <w:sz w:val="20"/>
          <w:szCs w:val="20"/>
        </w:rPr>
      </w:pPr>
      <w:r w:rsidRPr="004C6543">
        <w:rPr>
          <w:sz w:val="20"/>
          <w:szCs w:val="20"/>
        </w:rPr>
        <w:t>Le jury s’attachera à priser l’originalité (sens artistique), la qualité (faible énergie) des décorations plutôt que la quantité.</w:t>
      </w:r>
    </w:p>
    <w:p w:rsidR="004C6543" w:rsidRPr="004C6543" w:rsidRDefault="004C6543" w:rsidP="004C6543">
      <w:pPr>
        <w:jc w:val="both"/>
        <w:rPr>
          <w:sz w:val="20"/>
          <w:szCs w:val="20"/>
        </w:rPr>
      </w:pPr>
    </w:p>
    <w:p w:rsidR="004C6543" w:rsidRPr="004C6543" w:rsidRDefault="004C6543" w:rsidP="004C6543">
      <w:pPr>
        <w:jc w:val="both"/>
        <w:rPr>
          <w:sz w:val="20"/>
          <w:szCs w:val="20"/>
        </w:rPr>
      </w:pPr>
      <w:r w:rsidRPr="004C6543">
        <w:rPr>
          <w:sz w:val="20"/>
          <w:szCs w:val="20"/>
        </w:rPr>
        <w:t>Le jury pourra effectuer une visite par jour pour voir les décorations et une visite la nuit pour apprécier les illuminations et décider de l’attribution des prix.</w:t>
      </w:r>
    </w:p>
    <w:p w:rsidR="004C6543" w:rsidRPr="004C6543" w:rsidRDefault="004C6543" w:rsidP="004C6543">
      <w:pPr>
        <w:jc w:val="both"/>
        <w:rPr>
          <w:sz w:val="20"/>
          <w:szCs w:val="20"/>
        </w:rPr>
      </w:pPr>
    </w:p>
    <w:p w:rsidR="004C6543" w:rsidRPr="004C6543" w:rsidRDefault="004C6543" w:rsidP="004C6543">
      <w:pPr>
        <w:jc w:val="both"/>
        <w:rPr>
          <w:sz w:val="20"/>
          <w:szCs w:val="20"/>
        </w:rPr>
      </w:pPr>
      <w:r w:rsidRPr="004C6543">
        <w:rPr>
          <w:sz w:val="20"/>
          <w:szCs w:val="20"/>
        </w:rPr>
        <w:t>Les décisions du jury seront sans appel et aucune correspondance ne sera échangée sur les résultats obtenus.</w:t>
      </w:r>
    </w:p>
    <w:p w:rsidR="004C6543" w:rsidRPr="004C6543" w:rsidRDefault="004C6543" w:rsidP="004C6543">
      <w:pPr>
        <w:jc w:val="both"/>
        <w:rPr>
          <w:sz w:val="20"/>
          <w:szCs w:val="20"/>
        </w:rPr>
      </w:pPr>
    </w:p>
    <w:p w:rsidR="004C6543" w:rsidRPr="004C6543" w:rsidRDefault="004C6543" w:rsidP="004C6543">
      <w:pPr>
        <w:jc w:val="both"/>
        <w:rPr>
          <w:sz w:val="20"/>
          <w:szCs w:val="20"/>
        </w:rPr>
      </w:pPr>
    </w:p>
    <w:p w:rsidR="004C6543" w:rsidRPr="004C6543" w:rsidRDefault="004C6543" w:rsidP="004C6543">
      <w:pPr>
        <w:jc w:val="both"/>
        <w:rPr>
          <w:b/>
          <w:sz w:val="20"/>
          <w:szCs w:val="20"/>
        </w:rPr>
      </w:pPr>
      <w:r w:rsidRPr="004C6543">
        <w:rPr>
          <w:b/>
          <w:sz w:val="20"/>
          <w:szCs w:val="20"/>
        </w:rPr>
        <w:t>5 – RESULTATS ET REMISE DES PRIX</w:t>
      </w:r>
    </w:p>
    <w:p w:rsidR="004C6543" w:rsidRPr="004C6543" w:rsidRDefault="004C6543" w:rsidP="004C6543">
      <w:pPr>
        <w:jc w:val="both"/>
        <w:rPr>
          <w:sz w:val="20"/>
          <w:szCs w:val="20"/>
        </w:rPr>
      </w:pPr>
    </w:p>
    <w:p w:rsidR="004C6543" w:rsidRPr="004C6543" w:rsidRDefault="004C6543" w:rsidP="004C6543">
      <w:pPr>
        <w:jc w:val="both"/>
        <w:rPr>
          <w:sz w:val="20"/>
          <w:szCs w:val="20"/>
        </w:rPr>
      </w:pPr>
      <w:r w:rsidRPr="004C6543">
        <w:rPr>
          <w:sz w:val="20"/>
          <w:szCs w:val="20"/>
        </w:rPr>
        <w:t>Les résultats seront communiqués</w:t>
      </w:r>
      <w:r w:rsidR="00A55A9D">
        <w:rPr>
          <w:sz w:val="20"/>
          <w:szCs w:val="20"/>
        </w:rPr>
        <w:t xml:space="preserve"> à partir du lundi </w:t>
      </w:r>
      <w:r w:rsidR="00853E13">
        <w:rPr>
          <w:sz w:val="20"/>
          <w:szCs w:val="20"/>
        </w:rPr>
        <w:t>23</w:t>
      </w:r>
      <w:r w:rsidR="00A55A9D">
        <w:rPr>
          <w:sz w:val="20"/>
          <w:szCs w:val="20"/>
        </w:rPr>
        <w:t xml:space="preserve"> décembre et une </w:t>
      </w:r>
      <w:r w:rsidRPr="004C6543">
        <w:rPr>
          <w:sz w:val="20"/>
          <w:szCs w:val="20"/>
        </w:rPr>
        <w:t>remise des prix qui aura lieu</w:t>
      </w:r>
      <w:r w:rsidR="00A55A9D">
        <w:rPr>
          <w:sz w:val="20"/>
          <w:szCs w:val="20"/>
        </w:rPr>
        <w:t xml:space="preserve"> à l’Hôtel de ville</w:t>
      </w:r>
      <w:r w:rsidRPr="004C6543">
        <w:rPr>
          <w:sz w:val="20"/>
          <w:szCs w:val="20"/>
        </w:rPr>
        <w:t>.</w:t>
      </w:r>
      <w:r w:rsidR="00A55A9D">
        <w:rPr>
          <w:sz w:val="20"/>
          <w:szCs w:val="20"/>
        </w:rPr>
        <w:t xml:space="preserve"> </w:t>
      </w:r>
      <w:r w:rsidRPr="004C6543">
        <w:rPr>
          <w:sz w:val="20"/>
          <w:szCs w:val="20"/>
        </w:rPr>
        <w:t xml:space="preserve"> Ils seront également diffusés sur le site internet de la Mairie de Lucciana et dans le bulletin municipal.</w:t>
      </w:r>
    </w:p>
    <w:p w:rsidR="004C6543" w:rsidRPr="004C6543" w:rsidRDefault="004C6543" w:rsidP="004C6543">
      <w:pPr>
        <w:jc w:val="both"/>
        <w:rPr>
          <w:sz w:val="20"/>
          <w:szCs w:val="20"/>
        </w:rPr>
      </w:pPr>
    </w:p>
    <w:p w:rsidR="004C6543" w:rsidRPr="004C6543" w:rsidRDefault="00AC47F5" w:rsidP="004C6543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Les prix sont les suivants : </w:t>
      </w:r>
    </w:p>
    <w:p w:rsidR="004C6543" w:rsidRPr="004C6543" w:rsidRDefault="004C6543" w:rsidP="004C6543">
      <w:pPr>
        <w:jc w:val="both"/>
        <w:rPr>
          <w:sz w:val="20"/>
          <w:szCs w:val="20"/>
        </w:rPr>
      </w:pPr>
    </w:p>
    <w:p w:rsidR="004C6543" w:rsidRPr="004C6543" w:rsidRDefault="004C6543" w:rsidP="004C6543">
      <w:pPr>
        <w:pStyle w:val="Paragraphedeliste"/>
        <w:numPr>
          <w:ilvl w:val="0"/>
          <w:numId w:val="9"/>
        </w:numPr>
        <w:spacing w:after="0"/>
        <w:jc w:val="both"/>
        <w:rPr>
          <w:sz w:val="20"/>
          <w:szCs w:val="20"/>
        </w:rPr>
      </w:pPr>
      <w:r w:rsidRPr="004C6543">
        <w:rPr>
          <w:sz w:val="20"/>
          <w:szCs w:val="20"/>
        </w:rPr>
        <w:t xml:space="preserve">Catégorie 1 : </w:t>
      </w:r>
      <w:r w:rsidR="005538FC">
        <w:rPr>
          <w:sz w:val="20"/>
          <w:szCs w:val="20"/>
        </w:rPr>
        <w:t>4</w:t>
      </w:r>
      <w:r w:rsidRPr="004C6543">
        <w:rPr>
          <w:sz w:val="20"/>
          <w:szCs w:val="20"/>
        </w:rPr>
        <w:t>00 €</w:t>
      </w:r>
    </w:p>
    <w:p w:rsidR="004C6543" w:rsidRPr="004C6543" w:rsidRDefault="004C6543" w:rsidP="004C6543">
      <w:pPr>
        <w:pStyle w:val="Paragraphedeliste"/>
        <w:numPr>
          <w:ilvl w:val="0"/>
          <w:numId w:val="9"/>
        </w:numPr>
        <w:spacing w:after="0"/>
        <w:jc w:val="both"/>
        <w:rPr>
          <w:sz w:val="20"/>
          <w:szCs w:val="20"/>
        </w:rPr>
      </w:pPr>
      <w:r w:rsidRPr="004C6543">
        <w:rPr>
          <w:sz w:val="20"/>
          <w:szCs w:val="20"/>
        </w:rPr>
        <w:t xml:space="preserve">Catégorie 2 : </w:t>
      </w:r>
      <w:r w:rsidR="005538FC">
        <w:rPr>
          <w:sz w:val="20"/>
          <w:szCs w:val="20"/>
        </w:rPr>
        <w:t>2</w:t>
      </w:r>
      <w:r w:rsidRPr="004C6543">
        <w:rPr>
          <w:sz w:val="20"/>
          <w:szCs w:val="20"/>
        </w:rPr>
        <w:t>50 €</w:t>
      </w:r>
    </w:p>
    <w:p w:rsidR="004C6543" w:rsidRPr="004C6543" w:rsidRDefault="004C6543" w:rsidP="004C6543">
      <w:pPr>
        <w:pStyle w:val="Paragraphedeliste"/>
        <w:numPr>
          <w:ilvl w:val="0"/>
          <w:numId w:val="9"/>
        </w:numPr>
        <w:spacing w:after="0"/>
        <w:jc w:val="both"/>
        <w:rPr>
          <w:sz w:val="20"/>
          <w:szCs w:val="20"/>
        </w:rPr>
      </w:pPr>
      <w:r w:rsidRPr="004C6543">
        <w:rPr>
          <w:sz w:val="20"/>
          <w:szCs w:val="20"/>
        </w:rPr>
        <w:t>Catégorie 3 : 1 lot choisi par le Jury</w:t>
      </w:r>
    </w:p>
    <w:p w:rsidR="004C6543" w:rsidRPr="004C6543" w:rsidRDefault="004C6543" w:rsidP="004C6543">
      <w:pPr>
        <w:jc w:val="both"/>
        <w:rPr>
          <w:sz w:val="20"/>
          <w:szCs w:val="20"/>
        </w:rPr>
      </w:pPr>
    </w:p>
    <w:p w:rsidR="004C6543" w:rsidRPr="004C6543" w:rsidRDefault="004C6543" w:rsidP="004C6543">
      <w:pPr>
        <w:jc w:val="both"/>
        <w:rPr>
          <w:sz w:val="20"/>
          <w:szCs w:val="20"/>
        </w:rPr>
      </w:pPr>
    </w:p>
    <w:p w:rsidR="004C6543" w:rsidRPr="004C6543" w:rsidRDefault="004C6543" w:rsidP="004C6543">
      <w:pPr>
        <w:jc w:val="both"/>
        <w:rPr>
          <w:b/>
          <w:sz w:val="20"/>
          <w:szCs w:val="20"/>
        </w:rPr>
      </w:pPr>
      <w:r w:rsidRPr="004C6543">
        <w:rPr>
          <w:b/>
          <w:sz w:val="20"/>
          <w:szCs w:val="20"/>
        </w:rPr>
        <w:t>6 – DROIT A L’IMAGE</w:t>
      </w:r>
    </w:p>
    <w:p w:rsidR="004C6543" w:rsidRPr="004C6543" w:rsidRDefault="004C6543" w:rsidP="004C6543">
      <w:pPr>
        <w:jc w:val="both"/>
        <w:rPr>
          <w:sz w:val="20"/>
          <w:szCs w:val="20"/>
        </w:rPr>
      </w:pPr>
    </w:p>
    <w:p w:rsidR="004C6543" w:rsidRPr="004C6543" w:rsidRDefault="004C6543" w:rsidP="004C6543">
      <w:pPr>
        <w:jc w:val="both"/>
        <w:rPr>
          <w:sz w:val="20"/>
          <w:szCs w:val="20"/>
        </w:rPr>
      </w:pPr>
      <w:r w:rsidRPr="004C6543">
        <w:rPr>
          <w:sz w:val="20"/>
          <w:szCs w:val="20"/>
        </w:rPr>
        <w:t>Les participants acceptent que des photos de leurs décorations et illuminations soient réalisées par les membres du Jury et autorisent leur publication dans les supports de communication municipaux et locaux.</w:t>
      </w:r>
    </w:p>
    <w:p w:rsidR="004C6543" w:rsidRPr="004C6543" w:rsidRDefault="004C6543" w:rsidP="004C6543">
      <w:pPr>
        <w:jc w:val="both"/>
        <w:rPr>
          <w:sz w:val="20"/>
          <w:szCs w:val="20"/>
        </w:rPr>
      </w:pPr>
    </w:p>
    <w:p w:rsidR="004C6543" w:rsidRDefault="004C6543" w:rsidP="004C6543">
      <w:pPr>
        <w:jc w:val="both"/>
      </w:pPr>
    </w:p>
    <w:sectPr w:rsidR="004C6543" w:rsidSect="000B7BE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3515" w:right="1270" w:bottom="1077" w:left="1276" w:header="568" w:footer="1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6B5B" w:rsidRDefault="000A6B5B" w:rsidP="00767BC8">
      <w:r>
        <w:separator/>
      </w:r>
    </w:p>
  </w:endnote>
  <w:endnote w:type="continuationSeparator" w:id="0">
    <w:p w:rsidR="000A6B5B" w:rsidRDefault="000A6B5B" w:rsidP="00767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Open Sans">
    <w:altName w:val="Tahoma"/>
    <w:charset w:val="00"/>
    <w:family w:val="auto"/>
    <w:pitch w:val="variable"/>
    <w:sig w:usb0="00000001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BC2" w:rsidRDefault="00C55BC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0A71" w:rsidRPr="0040194D" w:rsidRDefault="00B30A71" w:rsidP="0084575D">
    <w:pPr>
      <w:pStyle w:val="NormalWeb"/>
      <w:spacing w:before="0" w:beforeAutospacing="0" w:after="300" w:afterAutospacing="0" w:line="330" w:lineRule="atLeast"/>
      <w:ind w:hanging="1276"/>
      <w:rPr>
        <w:rFonts w:ascii="Open Sans" w:hAnsi="Open Sans"/>
        <w:color w:val="262626" w:themeColor="text1" w:themeTint="D9"/>
        <w:sz w:val="21"/>
        <w:szCs w:val="2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7BEF" w:rsidRDefault="000B7BEF" w:rsidP="000B7BEF">
    <w:pPr>
      <w:pStyle w:val="Pieddepage"/>
      <w:ind w:left="-1276"/>
    </w:pPr>
    <w:r>
      <w:rPr>
        <w:rFonts w:ascii="Open Sans" w:hAnsi="Open Sans"/>
        <w:b/>
        <w:bCs/>
        <w:noProof/>
        <w:color w:val="262626" w:themeColor="text1" w:themeTint="D9"/>
        <w:sz w:val="28"/>
        <w:szCs w:val="28"/>
      </w:rPr>
      <w:drawing>
        <wp:inline distT="0" distB="0" distL="0" distR="0" wp14:anchorId="5276E86A" wp14:editId="44EEC9CC">
          <wp:extent cx="7571292" cy="1083357"/>
          <wp:effectExtent l="0" t="0" r="0" b="889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-tête de lettre 2016 - VF Pied de Pag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292" cy="10833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6B5B" w:rsidRDefault="000A6B5B" w:rsidP="00767BC8">
      <w:r>
        <w:separator/>
      </w:r>
    </w:p>
  </w:footnote>
  <w:footnote w:type="continuationSeparator" w:id="0">
    <w:p w:rsidR="000A6B5B" w:rsidRDefault="000A6B5B" w:rsidP="00767B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BC2" w:rsidRDefault="00C55BC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890" w:rsidRPr="001A0890" w:rsidRDefault="0084575D" w:rsidP="0084575D">
    <w:pPr>
      <w:pStyle w:val="En-tte"/>
      <w:ind w:left="-1134" w:hanging="142"/>
    </w:pPr>
    <w:r w:rsidRPr="0084575D">
      <w:rPr>
        <w:rFonts w:hint="eastAsia"/>
        <w:noProof/>
      </w:rPr>
      <w:drawing>
        <wp:inline distT="0" distB="0" distL="0" distR="0" wp14:anchorId="79B94D13" wp14:editId="7F215A68">
          <wp:extent cx="7570030" cy="1803259"/>
          <wp:effectExtent l="0" t="0" r="0" b="635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Lucciana En-t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030" cy="1803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0194D" w:rsidRPr="0040194D">
      <w:rPr>
        <w:rFonts w:ascii="Open Sans" w:hAnsi="Open Sans"/>
        <w:b/>
        <w:bCs/>
        <w:noProof/>
        <w:color w:val="262626" w:themeColor="text1" w:themeTint="D9"/>
        <w:sz w:val="28"/>
        <w:szCs w:val="28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2593150" wp14:editId="1C43E984">
              <wp:simplePos x="0" y="0"/>
              <wp:positionH relativeFrom="column">
                <wp:posOffset>-995680</wp:posOffset>
              </wp:positionH>
              <wp:positionV relativeFrom="paragraph">
                <wp:posOffset>1347632</wp:posOffset>
              </wp:positionV>
              <wp:extent cx="7825518" cy="18000"/>
              <wp:effectExtent l="0" t="0" r="0" b="762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25518" cy="18000"/>
                      </a:xfrm>
                      <a:prstGeom prst="rect">
                        <a:avLst/>
                      </a:prstGeom>
                      <a:solidFill>
                        <a:srgbClr val="D9BE4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862A69" id="Rectangle 2" o:spid="_x0000_s1026" style="position:absolute;margin-left:-78.4pt;margin-top:106.1pt;width:616.2pt;height:1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" fillcolor="#d9be41" stroked="f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7BEF" w:rsidRDefault="000B7BEF" w:rsidP="000B7BEF">
    <w:pPr>
      <w:pStyle w:val="En-tte"/>
      <w:ind w:left="-1276"/>
    </w:pPr>
    <w:r>
      <w:rPr>
        <w:noProof/>
      </w:rPr>
      <w:drawing>
        <wp:inline distT="0" distB="0" distL="0" distR="0" wp14:anchorId="5C4694CC" wp14:editId="11730F0B">
          <wp:extent cx="7573477" cy="1804081"/>
          <wp:effectExtent l="0" t="0" r="0" b="0"/>
          <wp:docPr id="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3477" cy="18040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B38C4"/>
    <w:multiLevelType w:val="hybridMultilevel"/>
    <w:tmpl w:val="F97A6F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C61ADF"/>
    <w:multiLevelType w:val="hybridMultilevel"/>
    <w:tmpl w:val="37CE45F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E157F3"/>
    <w:multiLevelType w:val="hybridMultilevel"/>
    <w:tmpl w:val="96F6C7E8"/>
    <w:lvl w:ilvl="0" w:tplc="040C000F">
      <w:start w:val="1"/>
      <w:numFmt w:val="decimal"/>
      <w:lvlText w:val="%1."/>
      <w:lvlJc w:val="left"/>
      <w:pPr>
        <w:ind w:left="3192" w:hanging="360"/>
      </w:pPr>
    </w:lvl>
    <w:lvl w:ilvl="1" w:tplc="040C0019" w:tentative="1">
      <w:start w:val="1"/>
      <w:numFmt w:val="lowerLetter"/>
      <w:lvlText w:val="%2."/>
      <w:lvlJc w:val="left"/>
      <w:pPr>
        <w:ind w:left="3912" w:hanging="360"/>
      </w:pPr>
    </w:lvl>
    <w:lvl w:ilvl="2" w:tplc="040C001B" w:tentative="1">
      <w:start w:val="1"/>
      <w:numFmt w:val="lowerRoman"/>
      <w:lvlText w:val="%3."/>
      <w:lvlJc w:val="right"/>
      <w:pPr>
        <w:ind w:left="4632" w:hanging="180"/>
      </w:pPr>
    </w:lvl>
    <w:lvl w:ilvl="3" w:tplc="040C000F" w:tentative="1">
      <w:start w:val="1"/>
      <w:numFmt w:val="decimal"/>
      <w:lvlText w:val="%4."/>
      <w:lvlJc w:val="left"/>
      <w:pPr>
        <w:ind w:left="5352" w:hanging="360"/>
      </w:pPr>
    </w:lvl>
    <w:lvl w:ilvl="4" w:tplc="040C0019" w:tentative="1">
      <w:start w:val="1"/>
      <w:numFmt w:val="lowerLetter"/>
      <w:lvlText w:val="%5."/>
      <w:lvlJc w:val="left"/>
      <w:pPr>
        <w:ind w:left="6072" w:hanging="360"/>
      </w:pPr>
    </w:lvl>
    <w:lvl w:ilvl="5" w:tplc="040C001B" w:tentative="1">
      <w:start w:val="1"/>
      <w:numFmt w:val="lowerRoman"/>
      <w:lvlText w:val="%6."/>
      <w:lvlJc w:val="right"/>
      <w:pPr>
        <w:ind w:left="6792" w:hanging="180"/>
      </w:pPr>
    </w:lvl>
    <w:lvl w:ilvl="6" w:tplc="040C000F" w:tentative="1">
      <w:start w:val="1"/>
      <w:numFmt w:val="decimal"/>
      <w:lvlText w:val="%7."/>
      <w:lvlJc w:val="left"/>
      <w:pPr>
        <w:ind w:left="7512" w:hanging="360"/>
      </w:pPr>
    </w:lvl>
    <w:lvl w:ilvl="7" w:tplc="040C0019" w:tentative="1">
      <w:start w:val="1"/>
      <w:numFmt w:val="lowerLetter"/>
      <w:lvlText w:val="%8."/>
      <w:lvlJc w:val="left"/>
      <w:pPr>
        <w:ind w:left="8232" w:hanging="360"/>
      </w:pPr>
    </w:lvl>
    <w:lvl w:ilvl="8" w:tplc="040C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3" w15:restartNumberingAfterBreak="0">
    <w:nsid w:val="45F87CDA"/>
    <w:multiLevelType w:val="hybridMultilevel"/>
    <w:tmpl w:val="16B4397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584C5C"/>
    <w:multiLevelType w:val="hybridMultilevel"/>
    <w:tmpl w:val="3E743A1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9C653B"/>
    <w:multiLevelType w:val="hybridMultilevel"/>
    <w:tmpl w:val="B544A51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B13EFA"/>
    <w:multiLevelType w:val="hybridMultilevel"/>
    <w:tmpl w:val="BD30755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76DB1133"/>
    <w:multiLevelType w:val="hybridMultilevel"/>
    <w:tmpl w:val="27069F8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83792C"/>
    <w:multiLevelType w:val="hybridMultilevel"/>
    <w:tmpl w:val="A78E8FCE"/>
    <w:lvl w:ilvl="0" w:tplc="040C000F">
      <w:start w:val="1"/>
      <w:numFmt w:val="decimal"/>
      <w:lvlText w:val="%1."/>
      <w:lvlJc w:val="left"/>
      <w:pPr>
        <w:ind w:left="3192" w:hanging="360"/>
      </w:pPr>
    </w:lvl>
    <w:lvl w:ilvl="1" w:tplc="040C0019" w:tentative="1">
      <w:start w:val="1"/>
      <w:numFmt w:val="lowerLetter"/>
      <w:lvlText w:val="%2."/>
      <w:lvlJc w:val="left"/>
      <w:pPr>
        <w:ind w:left="3912" w:hanging="360"/>
      </w:pPr>
    </w:lvl>
    <w:lvl w:ilvl="2" w:tplc="040C001B" w:tentative="1">
      <w:start w:val="1"/>
      <w:numFmt w:val="lowerRoman"/>
      <w:lvlText w:val="%3."/>
      <w:lvlJc w:val="right"/>
      <w:pPr>
        <w:ind w:left="4632" w:hanging="180"/>
      </w:pPr>
    </w:lvl>
    <w:lvl w:ilvl="3" w:tplc="040C000F" w:tentative="1">
      <w:start w:val="1"/>
      <w:numFmt w:val="decimal"/>
      <w:lvlText w:val="%4."/>
      <w:lvlJc w:val="left"/>
      <w:pPr>
        <w:ind w:left="5352" w:hanging="360"/>
      </w:pPr>
    </w:lvl>
    <w:lvl w:ilvl="4" w:tplc="040C0019" w:tentative="1">
      <w:start w:val="1"/>
      <w:numFmt w:val="lowerLetter"/>
      <w:lvlText w:val="%5."/>
      <w:lvlJc w:val="left"/>
      <w:pPr>
        <w:ind w:left="6072" w:hanging="360"/>
      </w:pPr>
    </w:lvl>
    <w:lvl w:ilvl="5" w:tplc="040C001B" w:tentative="1">
      <w:start w:val="1"/>
      <w:numFmt w:val="lowerRoman"/>
      <w:lvlText w:val="%6."/>
      <w:lvlJc w:val="right"/>
      <w:pPr>
        <w:ind w:left="6792" w:hanging="180"/>
      </w:pPr>
    </w:lvl>
    <w:lvl w:ilvl="6" w:tplc="040C000F" w:tentative="1">
      <w:start w:val="1"/>
      <w:numFmt w:val="decimal"/>
      <w:lvlText w:val="%7."/>
      <w:lvlJc w:val="left"/>
      <w:pPr>
        <w:ind w:left="7512" w:hanging="360"/>
      </w:pPr>
    </w:lvl>
    <w:lvl w:ilvl="7" w:tplc="040C0019" w:tentative="1">
      <w:start w:val="1"/>
      <w:numFmt w:val="lowerLetter"/>
      <w:lvlText w:val="%8."/>
      <w:lvlJc w:val="left"/>
      <w:pPr>
        <w:ind w:left="8232" w:hanging="360"/>
      </w:pPr>
    </w:lvl>
    <w:lvl w:ilvl="8" w:tplc="040C001B" w:tentative="1">
      <w:start w:val="1"/>
      <w:numFmt w:val="lowerRoman"/>
      <w:lvlText w:val="%9."/>
      <w:lvlJc w:val="right"/>
      <w:pPr>
        <w:ind w:left="8952" w:hanging="18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5"/>
  </w:num>
  <w:num w:numId="5">
    <w:abstractNumId w:val="1"/>
  </w:num>
  <w:num w:numId="6">
    <w:abstractNumId w:val="3"/>
  </w:num>
  <w:num w:numId="7">
    <w:abstractNumId w:val="4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BC8"/>
    <w:rsid w:val="000A6B5B"/>
    <w:rsid w:val="000B7BEF"/>
    <w:rsid w:val="000F1136"/>
    <w:rsid w:val="00116EBA"/>
    <w:rsid w:val="001A0890"/>
    <w:rsid w:val="001D5D6B"/>
    <w:rsid w:val="001E473D"/>
    <w:rsid w:val="001F664D"/>
    <w:rsid w:val="002D70D4"/>
    <w:rsid w:val="00320330"/>
    <w:rsid w:val="003638F8"/>
    <w:rsid w:val="003A4C0A"/>
    <w:rsid w:val="003E1DC4"/>
    <w:rsid w:val="003E4522"/>
    <w:rsid w:val="0040194D"/>
    <w:rsid w:val="004508BB"/>
    <w:rsid w:val="0045511C"/>
    <w:rsid w:val="004C6543"/>
    <w:rsid w:val="00500ED4"/>
    <w:rsid w:val="00513ABB"/>
    <w:rsid w:val="005538FC"/>
    <w:rsid w:val="005E40D3"/>
    <w:rsid w:val="005E6FDF"/>
    <w:rsid w:val="0067500D"/>
    <w:rsid w:val="0068580E"/>
    <w:rsid w:val="00767BC8"/>
    <w:rsid w:val="007F59DF"/>
    <w:rsid w:val="00817DE7"/>
    <w:rsid w:val="0084575D"/>
    <w:rsid w:val="00853E13"/>
    <w:rsid w:val="008E12FB"/>
    <w:rsid w:val="008F0FAA"/>
    <w:rsid w:val="009A1A26"/>
    <w:rsid w:val="009C7AB5"/>
    <w:rsid w:val="00A13754"/>
    <w:rsid w:val="00A55A9D"/>
    <w:rsid w:val="00AC47F5"/>
    <w:rsid w:val="00B268EC"/>
    <w:rsid w:val="00B30A71"/>
    <w:rsid w:val="00B343F9"/>
    <w:rsid w:val="00BB3DCB"/>
    <w:rsid w:val="00C10B83"/>
    <w:rsid w:val="00C201D7"/>
    <w:rsid w:val="00C20AC7"/>
    <w:rsid w:val="00C55BC2"/>
    <w:rsid w:val="00CF459E"/>
    <w:rsid w:val="00D31FD1"/>
    <w:rsid w:val="00D85E7E"/>
    <w:rsid w:val="00E07F0B"/>
    <w:rsid w:val="00F135EC"/>
    <w:rsid w:val="00F31981"/>
    <w:rsid w:val="00F82BCD"/>
    <w:rsid w:val="00FE2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A6B13D"/>
  <w14:defaultImageDpi w14:val="300"/>
  <w15:docId w15:val="{F9307B7B-FB51-41C3-9B06-795A6B1F97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7BC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67BC8"/>
  </w:style>
  <w:style w:type="paragraph" w:styleId="Pieddepage">
    <w:name w:val="footer"/>
    <w:basedOn w:val="Normal"/>
    <w:link w:val="PieddepageCar"/>
    <w:uiPriority w:val="99"/>
    <w:unhideWhenUsed/>
    <w:rsid w:val="00767BC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7BC8"/>
  </w:style>
  <w:style w:type="character" w:styleId="lev">
    <w:name w:val="Strong"/>
    <w:basedOn w:val="Policepardfaut"/>
    <w:uiPriority w:val="22"/>
    <w:qFormat/>
    <w:rsid w:val="00767BC8"/>
    <w:rPr>
      <w:b/>
      <w:bCs/>
    </w:rPr>
  </w:style>
  <w:style w:type="character" w:styleId="Accentuation">
    <w:name w:val="Emphasis"/>
    <w:basedOn w:val="Policepardfaut"/>
    <w:uiPriority w:val="20"/>
    <w:qFormat/>
    <w:rsid w:val="00767BC8"/>
    <w:rPr>
      <w:i/>
      <w:iCs/>
    </w:rPr>
  </w:style>
  <w:style w:type="character" w:customStyle="1" w:styleId="apple-converted-space">
    <w:name w:val="apple-converted-space"/>
    <w:basedOn w:val="Policepardfaut"/>
    <w:rsid w:val="00767BC8"/>
  </w:style>
  <w:style w:type="character" w:styleId="Lienhypertexte">
    <w:name w:val="Hyperlink"/>
    <w:basedOn w:val="Policepardfaut"/>
    <w:uiPriority w:val="99"/>
    <w:semiHidden/>
    <w:unhideWhenUsed/>
    <w:rsid w:val="00767BC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67BC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67500D"/>
    <w:rPr>
      <w:color w:val="800080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7500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500D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1E473D"/>
    <w:pPr>
      <w:spacing w:after="160" w:line="259" w:lineRule="auto"/>
      <w:ind w:left="720"/>
      <w:contextualSpacing/>
    </w:pPr>
    <w:rPr>
      <w:rFonts w:eastAsiaTheme="minorHAns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0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6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lle-lucciana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ntact@mairie-lucciana.fr" TargetMode="Externa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E34BDA8-7D9B-4B0D-AE10-0B4669AD01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1</Pages>
  <Words>428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Florent Bertin</dc:creator>
  <cp:keywords/>
  <dc:description/>
  <cp:lastModifiedBy>Natalie LAURENT</cp:lastModifiedBy>
  <cp:revision>10</cp:revision>
  <cp:lastPrinted>2017-04-28T07:39:00Z</cp:lastPrinted>
  <dcterms:created xsi:type="dcterms:W3CDTF">2017-10-24T13:44:00Z</dcterms:created>
  <dcterms:modified xsi:type="dcterms:W3CDTF">2019-11-19T13:28:00Z</dcterms:modified>
</cp:coreProperties>
</file>